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附件4</w:t>
      </w:r>
    </w:p>
    <w:p>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2025年度教育部哲学社会科学研究</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重大课题攻关项目和高校思想政治理论课</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color w:val="000000"/>
          <w:kern w:val="0"/>
          <w:sz w:val="44"/>
          <w:szCs w:val="44"/>
          <w:highlight w:val="none"/>
        </w:rPr>
        <w:t>教师研究专项重大课题攻关项目</w:t>
      </w:r>
      <w:r>
        <w:rPr>
          <w:rFonts w:ascii="Times New Roman" w:hAnsi="Times New Roman" w:eastAsia="方正小标宋简体" w:cs="Times New Roman"/>
          <w:sz w:val="44"/>
          <w:szCs w:val="44"/>
          <w:highlight w:val="none"/>
        </w:rPr>
        <w:t>申报</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r>
        <w:rPr>
          <w:rFonts w:ascii="Times New Roman" w:hAnsi="Times New Roman" w:eastAsia="方正小标宋简体" w:cs="Times New Roman"/>
          <w:sz w:val="44"/>
          <w:szCs w:val="44"/>
          <w:highlight w:val="none"/>
        </w:rPr>
        <w:t>常见问题答疑</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bookmarkStart w:id="2" w:name="_GoBack"/>
      <w:bookmarkEnd w:id="2"/>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6.子课题负责人或课题组成员最多参与几个课题投标？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bookmarkStart w:id="0" w:name="_Hlk76457757"/>
      <w:r>
        <w:rPr>
          <w:rFonts w:ascii="Times New Roman" w:hAnsi="Times New Roman" w:eastAsia="仿宋_GB2312" w:cs="Times New Roman"/>
          <w:sz w:val="32"/>
          <w:szCs w:val="32"/>
          <w:highlight w:val="none"/>
        </w:rPr>
        <w:t>子课题负责人本次只能参与1个课题投标，课题组成员最多参与2个课题投标</w:t>
      </w:r>
      <w:bookmarkEnd w:id="0"/>
      <w:r>
        <w:rPr>
          <w:rFonts w:ascii="Times New Roman" w:hAnsi="Times New Roman" w:eastAsia="仿宋_GB2312" w:cs="Times New Roman"/>
          <w:sz w:val="32"/>
          <w:szCs w:val="32"/>
          <w:highlight w:val="none"/>
        </w:rPr>
        <w:t>。首席专家在组建课题组时应严格把握相关要求，并对此负主要责任。</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CAGKDB+CESI_FS_GB18030">
    <w:altName w:val="仿宋"/>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rPr>
                        <w:rFonts w:hint="default" w:ascii="Times New Roman" w:hAnsi="Times New Roman" w:cs="Times New Roman"/>
                        <w:sz w:val="24"/>
                        <w:szCs w:val="24"/>
                      </w:rPr>
                    </w:pPr>
                  </w:p>
                </w:txbxContent>
              </v:textbox>
            </v:shape>
          </w:pict>
        </mc:Fallback>
      </mc:AlternateContent>
    </w:r>
  </w:p>
  <w:p>
    <w:pPr>
      <w:pStyle w:val="6"/>
      <w:rPr>
        <w:rFonts w:hint="default" w:ascii="Times New Roman" w:hAnsi="Times New Roman" w:cs="Times New Roman"/>
        <w:sz w:val="24"/>
        <w:szCs w:val="24"/>
      </w:rPr>
    </w:pP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